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92" w:rsidRPr="00494253" w:rsidRDefault="00743AE2" w:rsidP="00B2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noProof/>
          <w:lang w:eastAsia="sr-Latn-RS"/>
        </w:rPr>
        <w:drawing>
          <wp:inline distT="0" distB="0" distL="0" distR="0" wp14:anchorId="14962AB8" wp14:editId="512CB645">
            <wp:extent cx="676275" cy="100965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92" w:rsidRPr="00494253" w:rsidRDefault="00B21192" w:rsidP="00B21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21192" w:rsidRPr="00494253" w:rsidRDefault="00B21192" w:rsidP="00B2119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Република Србија</w:t>
      </w: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МИНИСТАРСТВО ПРИВРЕДЕ</w:t>
      </w:r>
    </w:p>
    <w:p w:rsidR="00B21192" w:rsidRPr="00494253" w:rsidRDefault="00B21192" w:rsidP="00DD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расписује </w:t>
      </w: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36"/>
          <w:szCs w:val="36"/>
          <w:lang w:val="sr-Cyrl-RS"/>
        </w:rPr>
        <w:t>ЈАВНИ ПОЗИВ</w:t>
      </w:r>
    </w:p>
    <w:p w:rsidR="00E02CE7" w:rsidRPr="00494253" w:rsidRDefault="00E02CE7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sr-Cyrl-RS"/>
        </w:rPr>
      </w:pPr>
    </w:p>
    <w:p w:rsidR="00B21192" w:rsidRPr="00494253" w:rsidRDefault="00B21192" w:rsidP="00DD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за доделу бесповратних средстава у оквиру</w:t>
      </w:r>
    </w:p>
    <w:p w:rsidR="001A5014" w:rsidRPr="00494253" w:rsidRDefault="00985C1F" w:rsidP="00985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ПРОГРАМА </w:t>
      </w:r>
      <w:r w:rsidR="001A5014"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ФИНАНСИЈСКЕ ПОДРШКЕ ЗА </w:t>
      </w:r>
    </w:p>
    <w:p w:rsidR="00B21192" w:rsidRPr="00494253" w:rsidRDefault="001A5014" w:rsidP="00985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ПРОИЗВОДЊУ НАМЕШТАЈА И ПРЕРАДУ ДРВЕТА У 2026. ГОДИНИ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Министарство привреде, у сарадњи са Фондом за развој Републике Србије, спроводи </w:t>
      </w:r>
      <w:bookmarkStart w:id="0" w:name="_Hlk223528926"/>
      <w:r w:rsidR="001A5014" w:rsidRPr="00494253">
        <w:rPr>
          <w:rFonts w:ascii="Times New Roman" w:eastAsia="Times New Roman" w:hAnsi="Times New Roman" w:cs="Times New Roman"/>
          <w:lang w:val="sr-Cyrl-RS" w:eastAsia="sr-Cyrl-CS"/>
        </w:rPr>
        <w:t>Програм</w:t>
      </w:r>
      <w:r w:rsidR="001A5014" w:rsidRPr="00494253">
        <w:rPr>
          <w:rFonts w:ascii="Times New Roman" w:hAnsi="Times New Roman" w:cs="Times New Roman"/>
          <w:lang w:val="sr-Cyrl-RS" w:eastAsia="sr-Cyrl-CS"/>
        </w:rPr>
        <w:t xml:space="preserve"> финансијске </w:t>
      </w:r>
      <w:r w:rsidR="001A5014" w:rsidRPr="00494253">
        <w:rPr>
          <w:rFonts w:ascii="Times New Roman" w:hAnsi="Times New Roman" w:cs="Times New Roman"/>
          <w:lang w:val="sr-Cyrl-RS"/>
        </w:rPr>
        <w:t>подршке за производњу намештаја и прераду дрвета у 2026. години</w:t>
      </w:r>
      <w:bookmarkEnd w:id="0"/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полазећи од стратешког опредељења Републике С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рбије да јача домаћу производњу и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подстиче развој прерађивачких капацитета 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како би се</w:t>
      </w:r>
      <w:r w:rsidR="001A5014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потрошачима понудили квалитетни домаћи производи.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:rsidR="001A5014" w:rsidRPr="00494253" w:rsidRDefault="00E02CE7" w:rsidP="004942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Овај програм представља конкретну меру подршке малим и микро привредним субјектима </w:t>
      </w:r>
      <w:r w:rsidR="001A5014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из области </w:t>
      </w:r>
      <w:r w:rsidR="001A5014" w:rsidRPr="00494253">
        <w:rPr>
          <w:rFonts w:ascii="Times New Roman" w:hAnsi="Times New Roman" w:cs="Times New Roman"/>
          <w:lang w:val="sr-Cyrl-RS"/>
        </w:rPr>
        <w:t xml:space="preserve">производње намештаја и прераду дрвета, 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који </w:t>
      </w:r>
      <w:r w:rsidR="001A5014" w:rsidRPr="00494253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RS"/>
        </w:rPr>
        <w:t>желе да унапреде своју производњу кроз набавку савремене опреме, увођење нових технологија</w:t>
      </w:r>
      <w:r w:rsidR="00494253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RS"/>
        </w:rPr>
        <w:t xml:space="preserve"> и</w:t>
      </w:r>
      <w:r w:rsidR="001A5014" w:rsidRPr="00494253">
        <w:rPr>
          <w:rFonts w:ascii="Times New Roman" w:eastAsia="Times New Roman" w:hAnsi="Times New Roman" w:cs="Times New Roman"/>
          <w:noProof/>
          <w:sz w:val="24"/>
          <w:szCs w:val="24"/>
          <w:lang w:val="sr-Cyrl-RS" w:eastAsia="sr-Latn-RS"/>
        </w:rPr>
        <w:t xml:space="preserve"> повећање енергетске ефикасности. На тај начин стварају се услови за већу продуктивност, јачање конкурентности и успешнији наступ на тржишту.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Укупно расположива бесповратна средства за реализацију Програма износе </w:t>
      </w:r>
      <w:r w:rsidR="001A5014" w:rsidRPr="00494253">
        <w:rPr>
          <w:rFonts w:ascii="Times New Roman" w:hAnsi="Times New Roman" w:cs="Times New Roman"/>
          <w:sz w:val="24"/>
          <w:szCs w:val="24"/>
          <w:lang w:val="sr-Cyrl-RS"/>
        </w:rPr>
        <w:t>50.000.000,00</w:t>
      </w:r>
      <w:r w:rsidR="001A5014" w:rsidRPr="00494253">
        <w:rPr>
          <w:rFonts w:ascii="Times New Roman" w:hAnsi="Times New Roman" w:cs="Times New Roman"/>
          <w:lang w:val="sr-Cyrl-RS"/>
        </w:rPr>
        <w:t xml:space="preserve"> 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динара.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Циљ</w:t>
      </w:r>
      <w:r w:rsidR="001378A9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еви Програма усмерени су на: </w:t>
      </w:r>
    </w:p>
    <w:p w:rsidR="00E02CE7" w:rsidRPr="00494253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јачање </w:t>
      </w:r>
      <w:r w:rsidR="001A5014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прерађивачке</w:t>
      </w:r>
      <w:r w:rsidR="005D4811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индустрије,</w:t>
      </w:r>
    </w:p>
    <w:p w:rsidR="00E02CE7" w:rsidRPr="00494253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повећање додате вредности домаћих производа,</w:t>
      </w:r>
    </w:p>
    <w:p w:rsidR="00E02CE7" w:rsidRPr="00494253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подстицање предузетништва,</w:t>
      </w:r>
    </w:p>
    <w:p w:rsidR="00E02CE7" w:rsidRPr="00494253" w:rsidRDefault="00E02CE7" w:rsidP="00E02CE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допринос одрживом и уравнотеженом економском развоју.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Право учешћа имају:</w:t>
      </w:r>
    </w:p>
    <w:p w:rsidR="00E02CE7" w:rsidRPr="00494253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микро и мала правна лица и задруге регистроване најкасније до 31. децембра 202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године;</w:t>
      </w:r>
    </w:p>
    <w:p w:rsidR="00E02CE7" w:rsidRPr="00494253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предузетници регистровани најкасније до 31. децембра 202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године;</w:t>
      </w:r>
    </w:p>
    <w:p w:rsidR="00E02CE7" w:rsidRPr="00494253" w:rsidRDefault="00E02CE7" w:rsidP="00E02CE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новоосновани предузетници и микро и мала привредна друштва регистрована од </w:t>
      </w:r>
      <w:r w:rsid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1. јануара 202</w:t>
      </w:r>
      <w:r w:rsidR="005A1998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4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године.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Средства су намењена за суфинансирање:</w:t>
      </w:r>
    </w:p>
    <w:p w:rsidR="00E02CE7" w:rsidRPr="00494253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lastRenderedPageBreak/>
        <w:t>нове или половне производне опреме (до пет година старости),</w:t>
      </w:r>
    </w:p>
    <w:p w:rsidR="00E02CE7" w:rsidRPr="00494253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доставних возила и транспортних средстава у функцији производње,</w:t>
      </w:r>
    </w:p>
    <w:p w:rsidR="00E02CE7" w:rsidRPr="00494253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трајних обртних средстава (до 20% инвестиције),</w:t>
      </w:r>
    </w:p>
    <w:p w:rsidR="00E02CE7" w:rsidRPr="00494253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адаптације и унапређе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ња производног простора (до 7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00.000,00 динара),</w:t>
      </w:r>
    </w:p>
    <w:p w:rsidR="00E02CE7" w:rsidRPr="00494253" w:rsidRDefault="00E02CE7" w:rsidP="00E02CE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набавке рачунарске опреме и софтверских лиценци.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Привредни субјекти могу остварити бесповратна средства у износу до 40% вредности инвестиције, односно до 50% у јединицама локалне самоуправе сврстаним у трећу и четврту групу развијености, чиме се додатно подржавају мање развијена подручја и стварају услови за снажнији локални економски замах.</w:t>
      </w:r>
    </w:p>
    <w:p w:rsidR="00E02CE7" w:rsidRPr="00494253" w:rsidRDefault="00E02CE7" w:rsidP="0049425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Преостали део инвестиције обезбеђује се из сопствених средстава или из кредита Фонда за развој.</w:t>
      </w:r>
    </w:p>
    <w:p w:rsidR="00E02CE7" w:rsidRPr="00494253" w:rsidRDefault="00E02CE7" w:rsidP="0049425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hAnsi="Times New Roman" w:cs="Times New Roman"/>
          <w:sz w:val="24"/>
          <w:szCs w:val="24"/>
          <w:lang w:val="sr-Cyrl-RS"/>
        </w:rPr>
        <w:t xml:space="preserve">Кредит Фонда одобраваће се под следећим условима: </w:t>
      </w:r>
    </w:p>
    <w:p w:rsidR="00E02CE7" w:rsidRPr="0049425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износ кредита: до РСД 1.</w:t>
      </w:r>
      <w:r w:rsidR="00985C1F"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00.000,00;</w:t>
      </w:r>
    </w:p>
    <w:p w:rsidR="00E02CE7" w:rsidRPr="00494253" w:rsidRDefault="00AE5E59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рок отплате до 60 месеци, у оквиру кога је грејс период до 12 месеци</w:t>
      </w:r>
      <w:r w:rsidR="00E02CE7"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E02CE7" w:rsidRPr="0049425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каматна стопа: уз примену валутне клаузуле 2,5% годишње</w:t>
      </w:r>
    </w:p>
    <w:p w:rsidR="00E02CE7" w:rsidRPr="00494253" w:rsidRDefault="00E02CE7" w:rsidP="00E02CE7">
      <w:pPr>
        <w:numPr>
          <w:ilvl w:val="0"/>
          <w:numId w:val="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средстава обезбеђења: </w:t>
      </w:r>
    </w:p>
    <w:p w:rsid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залога на опреми/возилу које је предмет финасирања или на другој постојећој опреми исте или веће вредности, </w:t>
      </w:r>
    </w:p>
    <w:p w:rsid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>меница привредног субјекта,</w:t>
      </w:r>
    </w:p>
    <w:p w:rsid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лична меница оснивача. </w:t>
      </w:r>
      <w:r w:rsidRPr="00494253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У случају где има више оснивача, сви оснивачи морају да дају сопствене бланко менице, осим оних који имају испод 5% учешћа у власништву или су страна физичка или правна лица,</w:t>
      </w:r>
    </w:p>
    <w:p w:rsidR="00494253" w:rsidRP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hAnsi="Times New Roman"/>
          <w:sz w:val="24"/>
          <w:szCs w:val="24"/>
          <w:lang w:val="sr-Cyrl-RS" w:eastAsia="sr-Latn-RS"/>
        </w:rPr>
        <w:t>уговорно јемство правних лица и предузетника,</w:t>
      </w:r>
    </w:p>
    <w:p w:rsidR="00494253" w:rsidRP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hAnsi="Times New Roman"/>
          <w:sz w:val="24"/>
          <w:szCs w:val="24"/>
          <w:lang w:val="sr-Cyrl-RS" w:eastAsia="sr-Latn-RS"/>
        </w:rPr>
        <w:t>уговорно јемство физичког лица,</w:t>
      </w:r>
    </w:p>
    <w:p w:rsidR="00AE5E59" w:rsidRPr="00494253" w:rsidRDefault="00AE5E59" w:rsidP="0049425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полиса животног осигурања за кориснике почетнике, уколико имају 60 и више година. </w:t>
      </w:r>
    </w:p>
    <w:p w:rsidR="00494253" w:rsidRDefault="00AE5E59" w:rsidP="0049425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en-GB"/>
        </w:rPr>
      </w:pPr>
      <w:r w:rsidRPr="00494253">
        <w:rPr>
          <w:rFonts w:ascii="Times New Roman" w:eastAsia="Times New Roman" w:hAnsi="Times New Roman" w:cs="Times New Roman"/>
          <w:noProof/>
          <w:sz w:val="24"/>
          <w:szCs w:val="24"/>
          <w:lang w:val="sr-Cyrl-RS" w:eastAsia="en-GB"/>
        </w:rPr>
        <w:t>Клијент може понудити и друга средства обезбеђења у складу са Програмом Фонда.</w:t>
      </w:r>
    </w:p>
    <w:p w:rsidR="00494253" w:rsidRDefault="00494253" w:rsidP="0049425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en-GB"/>
        </w:rPr>
      </w:pPr>
    </w:p>
    <w:p w:rsidR="00B21192" w:rsidRPr="00494253" w:rsidRDefault="00E02CE7" w:rsidP="00494253">
      <w:pPr>
        <w:spacing w:after="0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 w:eastAsia="en-GB"/>
        </w:rPr>
      </w:pP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Јавни позив је отворен до утрошка средстава, а </w:t>
      </w:r>
      <w:r w:rsidRPr="0078276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најкасније до </w:t>
      </w:r>
      <w:r w:rsidR="00DD352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04</w:t>
      </w:r>
      <w:bookmarkStart w:id="1" w:name="_GoBack"/>
      <w:bookmarkEnd w:id="1"/>
      <w:r w:rsidRPr="0078276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</w:t>
      </w:r>
      <w:r w:rsidR="00985C1F" w:rsidRPr="0078276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септембра</w:t>
      </w:r>
      <w:r w:rsidRPr="0078276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2026.</w:t>
      </w:r>
      <w:r w:rsidRPr="004942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године.</w:t>
      </w:r>
    </w:p>
    <w:p w:rsidR="00494253" w:rsidRDefault="00494253" w:rsidP="00494253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21192" w:rsidRPr="00494253" w:rsidRDefault="00494253" w:rsidP="00494253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21192" w:rsidRPr="00494253">
        <w:rPr>
          <w:rFonts w:ascii="Times New Roman" w:hAnsi="Times New Roman" w:cs="Times New Roman"/>
          <w:sz w:val="24"/>
          <w:szCs w:val="24"/>
          <w:lang w:val="sr-Cyrl-RS"/>
        </w:rPr>
        <w:t xml:space="preserve">На интернет странама Министарства: </w:t>
      </w:r>
      <w:hyperlink r:id="rId7" w:history="1">
        <w:r w:rsidR="00B21192" w:rsidRPr="00494253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www.privreda.gov.rs</w:t>
        </w:r>
      </w:hyperlink>
      <w:r w:rsidR="00B21192" w:rsidRPr="00494253">
        <w:rPr>
          <w:rFonts w:ascii="Times New Roman" w:hAnsi="Times New Roman" w:cs="Times New Roman"/>
          <w:sz w:val="24"/>
          <w:szCs w:val="24"/>
          <w:lang w:val="sr-Cyrl-RS"/>
        </w:rPr>
        <w:t xml:space="preserve"> и Фонда: </w:t>
      </w:r>
      <w:hyperlink r:id="rId8" w:history="1">
        <w:r w:rsidR="00B21192" w:rsidRPr="00494253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www.fondzarazvoj.gov.rs</w:t>
        </w:r>
      </w:hyperlink>
      <w:r w:rsidR="00B21192" w:rsidRPr="0049425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21192" w:rsidRPr="00494253">
        <w:rPr>
          <w:rFonts w:ascii="Times New Roman" w:hAnsi="Times New Roman" w:cs="Times New Roman"/>
          <w:bCs/>
          <w:sz w:val="24"/>
          <w:szCs w:val="24"/>
          <w:lang w:val="sr-Cyrl-RS"/>
        </w:rPr>
        <w:t>може се преузети потребна документација у којој су ближе дефинисани сви битни елементи и правила за учешће у овом програму.</w:t>
      </w:r>
    </w:p>
    <w:sectPr w:rsidR="00B21192" w:rsidRPr="00494253" w:rsidSect="00E02CE7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B18"/>
    <w:multiLevelType w:val="hybridMultilevel"/>
    <w:tmpl w:val="D79AD6A0"/>
    <w:lvl w:ilvl="0" w:tplc="B7B676D8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150"/>
    <w:multiLevelType w:val="multilevel"/>
    <w:tmpl w:val="774A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50108"/>
    <w:multiLevelType w:val="multilevel"/>
    <w:tmpl w:val="84F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165FF"/>
    <w:multiLevelType w:val="hybridMultilevel"/>
    <w:tmpl w:val="F9722E56"/>
    <w:lvl w:ilvl="0" w:tplc="DE8425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AF72129"/>
    <w:multiLevelType w:val="hybridMultilevel"/>
    <w:tmpl w:val="8F4AB19E"/>
    <w:lvl w:ilvl="0" w:tplc="7A08F6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C1180B"/>
    <w:multiLevelType w:val="hybridMultilevel"/>
    <w:tmpl w:val="F61633F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8432E"/>
    <w:multiLevelType w:val="multilevel"/>
    <w:tmpl w:val="E2D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363FC"/>
    <w:multiLevelType w:val="hybridMultilevel"/>
    <w:tmpl w:val="28664822"/>
    <w:lvl w:ilvl="0" w:tplc="241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92"/>
    <w:rsid w:val="000B5F4D"/>
    <w:rsid w:val="000C78D5"/>
    <w:rsid w:val="001378A9"/>
    <w:rsid w:val="00180195"/>
    <w:rsid w:val="001A5014"/>
    <w:rsid w:val="002B2E5B"/>
    <w:rsid w:val="003B1B5B"/>
    <w:rsid w:val="00441E4E"/>
    <w:rsid w:val="00494253"/>
    <w:rsid w:val="00515074"/>
    <w:rsid w:val="00544D87"/>
    <w:rsid w:val="005A1998"/>
    <w:rsid w:val="005D4811"/>
    <w:rsid w:val="005F406B"/>
    <w:rsid w:val="00664B4C"/>
    <w:rsid w:val="00743AE2"/>
    <w:rsid w:val="0077770D"/>
    <w:rsid w:val="00782763"/>
    <w:rsid w:val="007D0DC5"/>
    <w:rsid w:val="008458B2"/>
    <w:rsid w:val="008E41AE"/>
    <w:rsid w:val="00956D1E"/>
    <w:rsid w:val="00985C1F"/>
    <w:rsid w:val="00AE5E59"/>
    <w:rsid w:val="00B21192"/>
    <w:rsid w:val="00CF5B7F"/>
    <w:rsid w:val="00D45AB6"/>
    <w:rsid w:val="00DB102D"/>
    <w:rsid w:val="00DD1F86"/>
    <w:rsid w:val="00DD352C"/>
    <w:rsid w:val="00DD5D6D"/>
    <w:rsid w:val="00DE075F"/>
    <w:rsid w:val="00E02CE7"/>
    <w:rsid w:val="00E142E6"/>
    <w:rsid w:val="00E841D9"/>
    <w:rsid w:val="00F12273"/>
    <w:rsid w:val="00F7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6F42"/>
  <w15:chartTrackingRefBased/>
  <w15:docId w15:val="{3F9CF3C1-9E15-47C6-BF78-A3373F77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19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11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1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75F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E142E6"/>
    <w:pPr>
      <w:spacing w:after="0" w:line="240" w:lineRule="auto"/>
      <w:ind w:left="525" w:right="525" w:firstLine="240"/>
      <w:jc w:val="both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zarazvoj.gov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ivreda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16401-DEEF-44AF-A35A-3264FE6E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10</cp:revision>
  <dcterms:created xsi:type="dcterms:W3CDTF">2026-07-13T09:48:00Z</dcterms:created>
  <dcterms:modified xsi:type="dcterms:W3CDTF">2026-08-14T07:51:00Z</dcterms:modified>
</cp:coreProperties>
</file>